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7.png" ContentType="image/png"/>
  <Override PartName="/word/media/image26.png" ContentType="image/png"/>
  <Override PartName="/word/media/image24.png" ContentType="image/png"/>
  <Override PartName="/word/media/image7.png" ContentType="image/png"/>
  <Override PartName="/word/media/image4.jpeg" ContentType="image/jpeg"/>
  <Override PartName="/word/media/image25.png" ContentType="image/png"/>
  <Override PartName="/word/media/image32.png" ContentType="image/png"/>
  <Override PartName="/word/media/image2.png" ContentType="image/png"/>
  <Override PartName="/word/media/image29.png" ContentType="image/png"/>
  <Override PartName="/word/media/image6.png" ContentType="image/png"/>
  <Override PartName="/word/media/image31.png" ContentType="image/png"/>
  <Override PartName="/word/media/image11.png" ContentType="image/png"/>
  <Override PartName="/word/media/image8.png" ContentType="image/png"/>
  <Override PartName="/word/media/image33.png" ContentType="image/png"/>
  <Override PartName="/word/media/image13.png" ContentType="image/png"/>
  <Override PartName="/word/media/image9.png" ContentType="image/png"/>
  <Override PartName="/word/media/image5.png" ContentType="image/png"/>
  <Override PartName="/word/media/image28.png" ContentType="image/png"/>
  <Override PartName="/word/media/image30.png" ContentType="image/png"/>
  <Override PartName="/word/media/image3.jpeg" ContentType="image/jpeg"/>
  <Override PartName="/word/media/image15.png" ContentType="image/png"/>
  <Override PartName="/word/media/image1.jpeg" ContentType="image/jpeg"/>
  <Override PartName="/word/media/image10.png" ContentType="image/png"/>
  <Override PartName="/word/media/image14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jpeg" ContentType="image/jpeg"/>
  <Override PartName="/word/media/image1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  <w:bookmarkStart w:id="0" w:name="page1"/>
      <w:bookmarkStart w:id="1" w:name="page1"/>
      <w:bookmarkEnd w:id="1"/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391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4"/>
          <w:szCs w:val="44"/>
        </w:rPr>
        <w:t>Лабораторная работа №</w:t>
      </w:r>
      <w:r>
        <w:rPr>
          <w:rFonts w:eastAsia="Arial" w:cs="Arial" w:ascii="Arial" w:hAnsi="Arial"/>
          <w:b/>
          <w:bCs/>
          <w:color w:val="auto"/>
          <w:sz w:val="44"/>
          <w:szCs w:val="44"/>
        </w:rPr>
        <w:t>9</w:t>
      </w:r>
    </w:p>
    <w:p>
      <w:pPr>
        <w:sectPr>
          <w:type w:val="nextPage"/>
          <w:pgSz w:w="11906" w:h="16838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57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Дисциплина: Операционные системы</w:t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353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33"/>
          <w:szCs w:val="33"/>
        </w:rPr>
        <w:t>Галанова Дарья Александровна</w:t>
      </w:r>
    </w:p>
    <w:p>
      <w:pPr>
        <w:sectPr>
          <w:type w:val="continuous"/>
          <w:pgSz w:w="11906" w:h="16838"/>
          <w:pgMar w:left="1440" w:right="144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9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  <w:t>Содержание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tbl>
      <w:tblPr>
        <w:tblW w:w="5000" w:type="pct"/>
        <w:jc w:val="left"/>
        <w:tblInd w:w="4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1"/>
        <w:gridCol w:w="6145"/>
        <w:gridCol w:w="2620"/>
      </w:tblGrid>
      <w:tr>
        <w:trPr>
          <w:trHeight w:val="276" w:hRule="atLeast"/>
        </w:trPr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w w:val="89"/>
                <w:sz w:val="24"/>
                <w:szCs w:val="24"/>
              </w:rPr>
              <w:t>1</w:t>
            </w:r>
          </w:p>
        </w:tc>
        <w:tc>
          <w:tcPr>
            <w:tcW w:w="6145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10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Цель работы</w:t>
            </w:r>
          </w:p>
        </w:tc>
        <w:tc>
          <w:tcPr>
            <w:tcW w:w="2620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5</w:t>
            </w:r>
          </w:p>
        </w:tc>
      </w:tr>
      <w:tr>
        <w:trPr>
          <w:trHeight w:val="528" w:hRule="atLeast"/>
        </w:trPr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w w:val="89"/>
                <w:sz w:val="24"/>
                <w:szCs w:val="24"/>
              </w:rPr>
              <w:t>2</w:t>
            </w:r>
          </w:p>
        </w:tc>
        <w:tc>
          <w:tcPr>
            <w:tcW w:w="6145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10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Задание</w:t>
            </w:r>
          </w:p>
        </w:tc>
        <w:tc>
          <w:tcPr>
            <w:tcW w:w="2620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6</w:t>
            </w:r>
          </w:p>
        </w:tc>
      </w:tr>
      <w:tr>
        <w:trPr>
          <w:trHeight w:val="528" w:hRule="atLeast"/>
        </w:trPr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w w:val="89"/>
                <w:sz w:val="24"/>
                <w:szCs w:val="24"/>
              </w:rPr>
              <w:t>3</w:t>
            </w:r>
          </w:p>
        </w:tc>
        <w:tc>
          <w:tcPr>
            <w:tcW w:w="6145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10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Выполнение лабораторной работы</w:t>
            </w:r>
          </w:p>
        </w:tc>
        <w:tc>
          <w:tcPr>
            <w:tcW w:w="2620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7</w:t>
            </w:r>
          </w:p>
        </w:tc>
      </w:tr>
      <w:tr>
        <w:trPr>
          <w:trHeight w:val="528" w:hRule="atLeast"/>
        </w:trPr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w w:val="89"/>
                <w:sz w:val="24"/>
                <w:szCs w:val="24"/>
              </w:rPr>
              <w:t>4</w:t>
            </w:r>
          </w:p>
        </w:tc>
        <w:tc>
          <w:tcPr>
            <w:tcW w:w="6145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10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Библиография</w:t>
            </w:r>
          </w:p>
        </w:tc>
        <w:tc>
          <w:tcPr>
            <w:tcW w:w="2620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40</w:t>
            </w:r>
          </w:p>
        </w:tc>
      </w:tr>
      <w:tr>
        <w:trPr>
          <w:trHeight w:val="528" w:hRule="atLeast"/>
        </w:trPr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w w:val="89"/>
                <w:sz w:val="24"/>
                <w:szCs w:val="24"/>
              </w:rPr>
              <w:t>5</w:t>
            </w:r>
          </w:p>
        </w:tc>
        <w:tc>
          <w:tcPr>
            <w:tcW w:w="6145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10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Выводы</w:t>
            </w:r>
          </w:p>
        </w:tc>
        <w:tc>
          <w:tcPr>
            <w:tcW w:w="2620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auto"/>
                <w:sz w:val="24"/>
                <w:szCs w:val="24"/>
              </w:rPr>
              <w:t>41</w:t>
            </w:r>
          </w:p>
        </w:tc>
      </w:tr>
    </w:tbl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9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2</w:t>
      </w:r>
      <w:bookmarkStart w:id="2" w:name="page3"/>
      <w:bookmarkEnd w:id="2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7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3"/>
          <w:szCs w:val="43"/>
        </w:rPr>
        <w:t>List of Tables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4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3</w:t>
      </w:r>
      <w:bookmarkStart w:id="3" w:name="page4"/>
      <w:bookmarkEnd w:id="3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9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  <w:t>List of Figures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tbl>
      <w:tblPr>
        <w:tblW w:w="5000" w:type="pct"/>
        <w:jc w:val="left"/>
        <w:tblInd w:w="40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24"/>
        <w:gridCol w:w="8039"/>
        <w:gridCol w:w="463"/>
      </w:tblGrid>
      <w:tr>
        <w:trPr>
          <w:trHeight w:val="276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Открытиередактора.........................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7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Созданиефайла ...........................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8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3.3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Работастекстом...........................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8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3.4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Вырезаниестроки..........................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9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3.5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Вставиластроку ...........................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10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3.6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Выделилаобластьтекста.......................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11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3.7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Областьвконцефайла........................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12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3.8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Выделилаобласть 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13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3.9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Вырезаниестроки..........................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14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3.10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Отменапоследнегодействия . . . . . . . . . . . . . . . . . . . 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15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3.11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Переместилакурсор.........................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16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3.12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Перемещениекурсора........................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17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3.13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Перемещениекурсора........................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18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3.14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Перемещениекурсора........................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19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3.15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Перемещениекурсора........................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20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3.16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Списокактивныхбуферов......................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21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3.17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Списокоткрытыхбуферов......................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22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3.18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Переключениенабуфера 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23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3.19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Закрылаокнобуфера 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24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3.20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Переключение между буферами  . . . . . . . . . . . . . . . . . 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25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3.21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Работасфреймом 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26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3.22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Работасфреймом 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27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3.23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Работасфреймом 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28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3.24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Созданиефайлов...........................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28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3.25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Командадляработысфайлами . . . . . . . . . . . . . . . . . . 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29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3.26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Вводимтекствдокументы......................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30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3.27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Режимпоиска ............................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31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3.28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Поисксловвтексте .........................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32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3.29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Переключение между поисками . . . . . . . . . . . . . . . . . . 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33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3.30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Переключение между поисками . . . . . . . . . . . . . . . . . . 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34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3.31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Выходимизрежимапоиска.....................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35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3.32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Переходимврежимпоиска.....................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36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3.33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Переходимврежимпоиска.....................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37</w:t>
            </w:r>
          </w:p>
        </w:tc>
      </w:tr>
      <w:tr>
        <w:trPr>
          <w:trHeight w:val="289" w:hRule="atLeast"/>
        </w:trPr>
        <w:tc>
          <w:tcPr>
            <w:tcW w:w="524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3.34</w:t>
            </w:r>
          </w:p>
        </w:tc>
        <w:tc>
          <w:tcPr>
            <w:tcW w:w="8039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ind w:left="60" w:hanging="0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Другойрежимпоиска ........................</w:t>
            </w:r>
          </w:p>
        </w:tc>
        <w:tc>
          <w:tcPr>
            <w:tcW w:w="463" w:type="dxa"/>
            <w:tcBorders/>
            <w:vAlign w:val="bottom"/>
          </w:tcPr>
          <w:p>
            <w:pPr>
              <w:pStyle w:val="Normal"/>
              <w:widowControl w:val="false"/>
              <w:spacing w:before="0" w:after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rFonts w:eastAsia="Arial" w:cs="Arial" w:ascii="Arial" w:hAnsi="Arial"/>
                <w:color w:val="auto"/>
                <w:sz w:val="24"/>
                <w:szCs w:val="24"/>
              </w:rPr>
              <w:t>38</w:t>
            </w:r>
          </w:p>
        </w:tc>
      </w:tr>
    </w:tbl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4</w:t>
      </w:r>
      <w:bookmarkStart w:id="4" w:name="page5"/>
      <w:bookmarkEnd w:id="4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"/>
        </w:numPr>
        <w:tabs>
          <w:tab w:val="clear" w:pos="720"/>
          <w:tab w:val="left" w:pos="58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  <w:t>Цель работы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0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Цель данной лабораторной работы — Познакомиться с операционной системой Linux. Получить практические навыки работы с редактором Emacs.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</w:t>
      </w:r>
      <w:bookmarkStart w:id="5" w:name="page6"/>
      <w:bookmarkEnd w:id="5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58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  <w:t>Задание</w:t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spacing w:lineRule="exact" w:line="266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numPr>
          <w:ilvl w:val="1"/>
          <w:numId w:val="2"/>
        </w:numPr>
        <w:tabs>
          <w:tab w:val="clear" w:pos="720"/>
          <w:tab w:val="left" w:pos="640" w:leader="none"/>
        </w:tabs>
        <w:spacing w:before="0" w:after="0"/>
        <w:rPr>
          <w:rFonts w:ascii="Arial" w:hAnsi="Arial" w:eastAsia="Arial" w:cs="Arial"/>
          <w:color w:val="auto"/>
          <w:sz w:val="23"/>
          <w:szCs w:val="23"/>
        </w:rPr>
      </w:pPr>
      <w:r>
        <w:rPr>
          <w:rFonts w:eastAsia="Arial" w:cs="Arial" w:ascii="Arial" w:hAnsi="Arial"/>
          <w:color w:val="auto"/>
          <w:sz w:val="23"/>
          <w:szCs w:val="23"/>
        </w:rPr>
        <w:t>Сделать отчёт по лабораторной работе №10 в формате Markdown.</w:t>
      </w:r>
    </w:p>
    <w:p>
      <w:pPr>
        <w:pStyle w:val="Normal"/>
        <w:spacing w:lineRule="exact" w:line="157" w:before="0" w:after="0"/>
        <w:rPr>
          <w:rFonts w:ascii="Arial" w:hAnsi="Arial" w:eastAsia="Arial" w:cs="Arial"/>
          <w:color w:val="auto"/>
          <w:sz w:val="23"/>
          <w:szCs w:val="23"/>
        </w:rPr>
      </w:pPr>
      <w:r>
        <w:rPr>
          <w:rFonts w:eastAsia="Arial" w:cs="Arial" w:ascii="Arial" w:hAnsi="Arial"/>
          <w:color w:val="auto"/>
          <w:sz w:val="23"/>
          <w:szCs w:val="23"/>
        </w:rPr>
      </w:r>
    </w:p>
    <w:p>
      <w:pPr>
        <w:pStyle w:val="Normal"/>
        <w:numPr>
          <w:ilvl w:val="1"/>
          <w:numId w:val="2"/>
        </w:numPr>
        <w:tabs>
          <w:tab w:val="clear" w:pos="720"/>
          <w:tab w:val="left" w:pos="640" w:leader="none"/>
        </w:tabs>
        <w:spacing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  <w:t>Познакомиться с операционной системой Linux.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6</w:t>
      </w:r>
      <w:bookmarkStart w:id="6" w:name="page7"/>
      <w:bookmarkEnd w:id="6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58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6"/>
          <w:szCs w:val="46"/>
        </w:rPr>
      </w:pPr>
      <w:r>
        <w:rPr>
          <w:rFonts w:eastAsia="Arial" w:cs="Arial" w:ascii="Arial" w:hAnsi="Arial"/>
          <w:b/>
          <w:bCs/>
          <w:color w:val="auto"/>
          <w:sz w:val="46"/>
          <w:szCs w:val="46"/>
        </w:rPr>
        <w:t>Выполнение лабораторной работы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1). Открыла редактор Emacs с помощью команды «emacs &amp;» (Скриншот 3.1 ).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5">
            <wp:simplePos x="0" y="0"/>
            <wp:positionH relativeFrom="column">
              <wp:posOffset>881380</wp:posOffset>
            </wp:positionH>
            <wp:positionV relativeFrom="paragraph">
              <wp:posOffset>189865</wp:posOffset>
            </wp:positionV>
            <wp:extent cx="3968750" cy="2232660"/>
            <wp:effectExtent l="0" t="0" r="0" b="0"/>
            <wp:wrapNone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3.1: Открытие редактора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2). Создала файл lab07.sh с помощью комбинации «Ctrl-x» «Ctrl-f» (Скриншот</w:t>
      </w:r>
    </w:p>
    <w:p>
      <w:pPr>
        <w:pStyle w:val="Normal"/>
        <w:spacing w:lineRule="exact" w:line="1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3.2 ).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7</w:t>
      </w:r>
      <w:bookmarkStart w:id="7" w:name="page8"/>
      <w:bookmarkEnd w:id="7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4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2232660"/>
            <wp:effectExtent l="0" t="0" r="0" b="0"/>
            <wp:wrapNone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3.2: Создание файла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3). В открывшемся буфере набрала необходимый текст (алгоритм действий представлен на рис. 3.3 ).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3">
            <wp:simplePos x="0" y="0"/>
            <wp:positionH relativeFrom="column">
              <wp:posOffset>881380</wp:posOffset>
            </wp:positionH>
            <wp:positionV relativeFrom="paragraph">
              <wp:posOffset>120650</wp:posOffset>
            </wp:positionV>
            <wp:extent cx="3968750" cy="3685540"/>
            <wp:effectExtent l="0" t="0" r="0" b="0"/>
            <wp:wrapNone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3.3: Работа с текстом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4). Сохранила файл с помощью комбинации «Ctrl-x»«Ctrl-s».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8</w:t>
      </w:r>
      <w:bookmarkStart w:id="8" w:name="page9"/>
      <w:bookmarkEnd w:id="8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5). Выполнила следующие действия:</w:t>
      </w:r>
    </w:p>
    <w:p>
      <w:pPr>
        <w:pStyle w:val="Normal"/>
        <w:spacing w:lineRule="exact" w:line="1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5.1. Вырезала одной командой целую строку («Сtrl-k») (См. рисунок 3.4 ).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2">
            <wp:simplePos x="0" y="0"/>
            <wp:positionH relativeFrom="column">
              <wp:posOffset>881380</wp:posOffset>
            </wp:positionH>
            <wp:positionV relativeFrom="paragraph">
              <wp:posOffset>190500</wp:posOffset>
            </wp:positionV>
            <wp:extent cx="3968750" cy="3685540"/>
            <wp:effectExtent l="0" t="0" r="0" b="0"/>
            <wp:wrapNone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3.4: Вырезание строки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5.2. Вставила эту строку в конец файла («Ctrl-y») (См. рисунок 3.5 ).</w:t>
      </w:r>
    </w:p>
    <w:p>
      <w:pPr>
        <w:sectPr>
          <w:type w:val="nextPage"/>
          <w:pgSz w:w="11906" w:h="16838"/>
          <w:pgMar w:left="1440" w:right="1440" w:header="0" w:top="1416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9</w:t>
      </w:r>
      <w:bookmarkStart w:id="9" w:name="page10"/>
      <w:bookmarkEnd w:id="9"/>
    </w:p>
    <w:p>
      <w:pPr>
        <w:sectPr>
          <w:type w:val="continuous"/>
          <w:pgSz w:w="11906" w:h="16838"/>
          <w:pgMar w:left="1440" w:right="1440" w:header="0" w:top="1416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1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3.5: Вставила строку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5.3. Выделила область текста («Ctrl-space») (алгоритм действий представлен на рис. 3.6 ).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10</w:t>
      </w:r>
      <w:bookmarkStart w:id="10" w:name="page11"/>
      <w:bookmarkEnd w:id="10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0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3.6: Выделила область текста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5.4. Скопировала область в буфер обмена («Alt-w»).</w:t>
      </w:r>
    </w:p>
    <w:p>
      <w:pPr>
        <w:pStyle w:val="Normal"/>
        <w:spacing w:lineRule="exact" w:line="1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5.5. Вставила область в конец файла («Ctrl-y») (Скриншот 3.7 ).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11</w:t>
      </w:r>
      <w:bookmarkStart w:id="11" w:name="page12"/>
      <w:bookmarkEnd w:id="11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9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3.7: Область в конце файла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5.6. Вновь выделила эту область («Ctrl-space») (Скриншот 3.8 ) и на этот раз вырежем её («Ctrl-w») (Скриншот 3.9 ).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12</w:t>
      </w:r>
      <w:bookmarkStart w:id="12" w:name="page13"/>
      <w:bookmarkEnd w:id="12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8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3.8: Выделила область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13</w:t>
      </w:r>
      <w:bookmarkStart w:id="13" w:name="page14"/>
      <w:bookmarkEnd w:id="13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7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3.9: Вырезание строки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5.7. Отменила последнее действие («Ctrl-/») (См. рисунок 3.10 ).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14</w:t>
      </w:r>
      <w:bookmarkStart w:id="14" w:name="page15"/>
      <w:bookmarkEnd w:id="14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6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3.10: Отмена последнего действия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6). Выполним следующие действия: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6.1. Переместила курсор в начало строки («Ctrl-a») (алгоритм действий пред-ставлен на рис. 3.11 , 3.12 ).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15</w:t>
      </w:r>
      <w:bookmarkStart w:id="15" w:name="page16"/>
      <w:bookmarkEnd w:id="15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5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3.11: Переместила курсор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16</w:t>
      </w:r>
      <w:bookmarkStart w:id="16" w:name="page17"/>
      <w:bookmarkEnd w:id="16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4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3.12: Перемещение курсора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6.2. Переместила курсор в конец строки («Ctrl-e») (Скриншот 3.13 ).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17</w:t>
      </w:r>
      <w:bookmarkStart w:id="17" w:name="page18"/>
      <w:bookmarkEnd w:id="17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3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3.13: Перемещение курсора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6.3. Переместила курсор в начало буфера («Alt-&lt;») (Скриншот 3.14 ).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18</w:t>
      </w:r>
      <w:bookmarkStart w:id="18" w:name="page19"/>
      <w:bookmarkEnd w:id="18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2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3.14: Перемещение курсора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6.4. Переместила курсор в конец буфера («Alt-&gt;») (Скриншот 3.15 ).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19</w:t>
      </w:r>
      <w:bookmarkStart w:id="19" w:name="page20"/>
      <w:bookmarkEnd w:id="19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1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3.15: Перемещение курсора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7). Выполнила следующие действия: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7.1. Вывела список активных буферов на экран («Ctrl-x»«Ctrl-b») (алгоритм действий представлен на рис. 3.16 ).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20</w:t>
      </w:r>
      <w:bookmarkStart w:id="20" w:name="page21"/>
      <w:bookmarkEnd w:id="20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0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3.16: Список активных буферов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55" w:before="0" w:after="0"/>
        <w:ind w:left="40" w:right="4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7.2. Переместилась во вновь открытое окно («Ctrl-xo») со списком открытых буферов (См. рисунок 3.17 ) и переключилась на другой буфер (для этого нажала на «enter» после выбора необходимого буфера) (См. рисунок 3.18 ).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21</w:t>
      </w:r>
      <w:bookmarkStart w:id="21" w:name="page22"/>
      <w:bookmarkEnd w:id="21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9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3.17: Список открытых буферов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22</w:t>
      </w:r>
      <w:bookmarkStart w:id="22" w:name="page23"/>
      <w:bookmarkEnd w:id="22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8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3.18: Переключение на буфера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7.3. Закрыла это окно («Ctrl-x0») (алгоритм действий представлен на рис. 3.19 ).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23</w:t>
      </w:r>
      <w:bookmarkStart w:id="23" w:name="page24"/>
      <w:bookmarkEnd w:id="23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7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3.19: Закрыла окно буфера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7.4. Теперь вновь переключилась между буферами, но уже без вывода их списка на экран («Ctrl-x b») (алгоритм действий представлен на рис. 3.20 ).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24</w:t>
      </w:r>
      <w:bookmarkStart w:id="24" w:name="page25"/>
      <w:bookmarkEnd w:id="24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6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3.20: Переключение между буферами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8). Выполнила следующие действия: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76" w:before="0" w:after="0"/>
        <w:ind w:left="40" w:right="26" w:firstLine="247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8.1. Поделила фрейм на 4 части: разделила фрейм на два окна по вертикали («Ctrl-x 3»), а затем каждое из этих окон на две части по горизонтали («Ctrl-x 2») (алгоритм действий представлен на рис. 3.21 , 3.22 , 3.23 ).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25</w:t>
      </w:r>
      <w:bookmarkStart w:id="25" w:name="page26"/>
      <w:bookmarkEnd w:id="25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5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3.21: Работа с фреймом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26</w:t>
      </w:r>
      <w:bookmarkStart w:id="26" w:name="page27"/>
      <w:bookmarkEnd w:id="26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4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3.22: Работа с фреймом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27</w:t>
      </w:r>
      <w:bookmarkStart w:id="27" w:name="page28"/>
      <w:bookmarkEnd w:id="27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3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3.23: Работа с фреймом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81" w:before="0" w:after="0"/>
        <w:ind w:left="40" w:right="4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8.2. В каждом из четырёх созданных окон открыла новый буфер (файл) и ввела несколько строк текста. Для этого предварительно создала эти файлы с помощью команд «touch example1.txt», «touch example2.txt», «touch example3.txt», «touch example4.txt» (алгоритм действий представлен на рис. 3.24 , 3.25 , 3.26 ).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2">
            <wp:simplePos x="0" y="0"/>
            <wp:positionH relativeFrom="column">
              <wp:posOffset>881380</wp:posOffset>
            </wp:positionH>
            <wp:positionV relativeFrom="paragraph">
              <wp:posOffset>92075</wp:posOffset>
            </wp:positionV>
            <wp:extent cx="3968750" cy="2232660"/>
            <wp:effectExtent l="0" t="0" r="0" b="0"/>
            <wp:wrapNone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1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3.24: Создание файлов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3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28</w:t>
      </w:r>
      <w:bookmarkStart w:id="28" w:name="page29"/>
      <w:bookmarkEnd w:id="28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1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3.25: Команда для работы с файлами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29</w:t>
      </w:r>
      <w:bookmarkStart w:id="29" w:name="page30"/>
      <w:bookmarkEnd w:id="29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10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3.26: Вводим текст в документы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9). Выполнила слеюущиеся действия: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9.1. Переключила в режим поиска («Ctrl-s») и нашла несколько слов, присут-ствующих в тексте (алгоритм действий представлен на рис. 3.27 , 3.28 ).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30</w:t>
      </w:r>
      <w:bookmarkStart w:id="30" w:name="page31"/>
      <w:bookmarkEnd w:id="30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9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3.27: Режим поиска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31</w:t>
      </w:r>
      <w:bookmarkStart w:id="31" w:name="page32"/>
      <w:bookmarkEnd w:id="31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8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3.28: Поиск слов в тексте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9.2. Переключилась между результатами поиска, нажимая «Ctrl-s» (алгоритм действий представлен на рис. 3.29 , 3.30 ).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32</w:t>
      </w:r>
      <w:bookmarkStart w:id="32" w:name="page33"/>
      <w:bookmarkEnd w:id="32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7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3.29: Переключение между поисками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33</w:t>
      </w:r>
      <w:bookmarkStart w:id="33" w:name="page34"/>
      <w:bookmarkEnd w:id="33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6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3.30: Переключение между поисками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9.3. Вышла из режима поиска, нажав «Ctrl-g» (См. рисунок 3.31 )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34</w:t>
      </w:r>
      <w:bookmarkStart w:id="34" w:name="page35"/>
      <w:bookmarkEnd w:id="34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5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3.31: Выходим из режима поиска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64" w:before="0" w:after="0"/>
        <w:ind w:left="40" w:right="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9.4. Перешла в режим поиска и замены («Alt-%»), ввела текст, который следует найти и заменить, нажмем«enter», затем введемтекст для замены. После того как будут подсвечены результаты поиска, нажмем«!» для подтверждения замены (ал-горитм действий представлен на рис. 3.32 , 3.33 ). Важно, чтобы курсор находился в начале текста.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35</w:t>
      </w:r>
      <w:bookmarkStart w:id="35" w:name="page36"/>
      <w:bookmarkEnd w:id="35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4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-13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Figure 3.32: Переходим в режим поиска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36</w:t>
      </w:r>
      <w:bookmarkStart w:id="36" w:name="page37"/>
      <w:bookmarkEnd w:id="36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3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3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3.33: Переходим в режим поиска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9.5. Пробую другой режим поиска, нажав «Alt-so» (алгоритм действий пред-ставлен на рис. 3.34 ).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37</w:t>
      </w:r>
      <w:bookmarkStart w:id="37" w:name="page38"/>
      <w:bookmarkEnd w:id="37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1795780</wp:posOffset>
            </wp:positionH>
            <wp:positionV relativeFrom="page">
              <wp:posOffset>890905</wp:posOffset>
            </wp:positionV>
            <wp:extent cx="3968750" cy="3685540"/>
            <wp:effectExtent l="0" t="0" r="0" b="0"/>
            <wp:wrapNone/>
            <wp:docPr id="3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Figure 3.34: Другой режим поиска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Ответы на контрольные вопросы: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88" w:before="0" w:after="0"/>
        <w:ind w:left="40" w:right="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1). Emacs −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 текстовым редакто-ром; программой для чтения почты и новостей Usenet; интегрированной средой разработки (IDE); операционной системой и т.д.Всё это разнообразие достигается благодаря архитектуре Emacs, которая позволяет расширять возможности редак-тора при помощи языка Emacs Lisp. На языке C написаны лишь самые базовые и низкоуровневые части Emacs, включая полнофункциональный. интерпретатор языка Lisp. Таким образом, Emacs имеет встроенный язык программирования, который может использоваться для настройки, расширения и изменения пове-дения редактора. В действительности, большая часть того редактора, с которым пользователи Emacs работают в наши дни,написана на языке Lisp.</w:t>
      </w:r>
    </w:p>
    <w:p>
      <w:pPr>
        <w:pStyle w:val="Normal"/>
        <w:spacing w:lineRule="auto" w:line="235"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2). Основную трудность для новичков при освоенииданного редактора мо-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38</w:t>
      </w:r>
      <w:bookmarkStart w:id="38" w:name="page39"/>
      <w:bookmarkEnd w:id="38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55" w:before="0" w:after="0"/>
        <w:ind w:left="40" w:right="46" w:hanging="0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гутсоставлять большое количество команд, комбинаций клавиш, которые не получится все запомнить с первого раза и поэтоупридется часто обращаться к справочным материалам.</w:t>
      </w:r>
    </w:p>
    <w:p>
      <w:pPr>
        <w:pStyle w:val="Normal"/>
        <w:spacing w:lineRule="exact" w:line="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69" w:before="0" w:after="0"/>
        <w:ind w:left="40" w:right="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3). Буфер –это объект, представляющий собой текст. Если имеется несколько буферов, то редактировать можно только один. Обычно буфер считывает данные из файла или записывает в файл данные из буфера.Окно –это область экрана, отображающая буфер. При запуске редактора отображается одно окно, но при обращении к некоторым функциям могут открыться дополнительные окна. Окна Emacsи окна графической среды XWindow–разные вещи. Одно окно XWindow-может быть разбито на несколько окон в смысле Emacs, в каждом из которых отображается отдельный буфер.</w:t>
      </w:r>
    </w:p>
    <w:p>
      <w:pPr>
        <w:pStyle w:val="Normal"/>
        <w:spacing w:lineRule="exact" w:line="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4). Да, можно.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62" w:before="0" w:after="0"/>
        <w:ind w:left="40" w:right="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5). При запуске Emacsпо умолчанию создаются следующие буферы: «scratch»(бу-фер для несохраненного текста) «Messages»(журнал ошибок, включающий также-информацию, которая появляется в области EchoArea) «GNUEmacs»(справочный буфер о редакторе).</w:t>
      </w:r>
    </w:p>
    <w:p>
      <w:pPr>
        <w:pStyle w:val="Normal"/>
        <w:spacing w:lineRule="exact" w:line="6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55" w:before="0" w:after="0"/>
        <w:ind w:left="40" w:right="4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6). C-c |сначала, удерживая «ctrl»,нажимаю «c»,после –отпускаюобе клавишии нажимаю «|» C-cC-|сначала, удерживая «ctrl»,нажимаю «с», после –отпускаю обе клавиши и, удерживая «ctrl», нажимаю «|».</w:t>
      </w:r>
    </w:p>
    <w:p>
      <w:pPr>
        <w:pStyle w:val="Normal"/>
        <w:spacing w:lineRule="exact" w:line="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36" w:before="0" w:after="0"/>
        <w:ind w:left="40" w:right="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7). Чтобы поделить окно на две части необходимо воспользоваться комбина-цией «Ctrl-x 3»(по вертикали) или «Ctrl-x 2» (по горизонтали).</w:t>
      </w:r>
    </w:p>
    <w:p>
      <w:pPr>
        <w:pStyle w:val="Normal"/>
        <w:spacing w:lineRule="exact" w:line="4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8). Настройки Emacsхранятся в файле .emacs.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ind w:left="40" w:right="46" w:firstLine="239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9). По умолчанию клавиша «</w:t>
      </w:r>
      <w:r>
        <w:rPr>
          <w:rFonts w:eastAsia="Arial Unicode MS" w:cs="Arial Unicode MS" w:ascii="Arial Unicode MS" w:hAnsi="Arial Unicode MS"/>
          <w:color w:val="auto"/>
          <w:sz w:val="23"/>
          <w:szCs w:val="23"/>
        </w:rPr>
        <w:t>�</w:t>
      </w:r>
      <w:r>
        <w:rPr>
          <w:rFonts w:eastAsia="Arial" w:cs="Arial" w:ascii="Arial" w:hAnsi="Arial"/>
          <w:color w:val="auto"/>
          <w:sz w:val="23"/>
          <w:szCs w:val="23"/>
        </w:rPr>
        <w:t>» удаляет символперед курсором, нов редакторе её можно переназначить. Для этого необхдимоизменить конфигурацию файла</w:t>
      </w:r>
    </w:p>
    <w:p>
      <w:pPr>
        <w:pStyle w:val="Normal"/>
        <w:spacing w:lineRule="exact" w:line="16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.emacs.</w:t>
      </w:r>
    </w:p>
    <w:p>
      <w:pPr>
        <w:pStyle w:val="Normal"/>
        <w:spacing w:lineRule="exact" w:line="20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62" w:before="0" w:after="0"/>
        <w:ind w:left="40" w:right="6" w:firstLine="239"/>
        <w:jc w:val="both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10). Более удобным я считаю редактор emacs, потому чтов нем проще открывать другие файлы, можно использовать сразу несколько окон, нет «Командногорежи-ма», «Режима ввода», «Режима командной строки», которые являются немного непривычными и в какой-то степени неудобным.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39</w:t>
      </w:r>
      <w:bookmarkStart w:id="39" w:name="page40"/>
      <w:bookmarkEnd w:id="39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58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  <w:t>Библиография</w:t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spacing w:lineRule="exact" w:line="301"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</w:r>
    </w:p>
    <w:p>
      <w:pPr>
        <w:pStyle w:val="Normal"/>
        <w:numPr>
          <w:ilvl w:val="1"/>
          <w:numId w:val="4"/>
        </w:numPr>
        <w:tabs>
          <w:tab w:val="clear" w:pos="720"/>
          <w:tab w:val="left" w:pos="640" w:leader="none"/>
        </w:tabs>
        <w:spacing w:lineRule="auto" w:line="336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  <w:t>Программное обеспечение GNU/Linux. Лекция 2. Терминал и командная строка (Г. Курячий, МГУ);</w:t>
      </w:r>
    </w:p>
    <w:p>
      <w:pPr>
        <w:pStyle w:val="Normal"/>
        <w:spacing w:lineRule="exact" w:line="293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</w:r>
    </w:p>
    <w:p>
      <w:pPr>
        <w:pStyle w:val="Normal"/>
        <w:numPr>
          <w:ilvl w:val="1"/>
          <w:numId w:val="4"/>
        </w:numPr>
        <w:tabs>
          <w:tab w:val="clear" w:pos="720"/>
          <w:tab w:val="left" w:pos="640" w:leader="none"/>
        </w:tabs>
        <w:spacing w:lineRule="auto" w:line="336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  <w:t>Программное обеспечение GNU/Linux. Лекция 3. FHS и процессы (Г. Курячий, МГУ);</w:t>
      </w:r>
    </w:p>
    <w:p>
      <w:pPr>
        <w:pStyle w:val="Normal"/>
        <w:spacing w:lineRule="exact" w:line="247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</w:r>
    </w:p>
    <w:p>
      <w:pPr>
        <w:pStyle w:val="Normal"/>
        <w:numPr>
          <w:ilvl w:val="1"/>
          <w:numId w:val="4"/>
        </w:numPr>
        <w:tabs>
          <w:tab w:val="clear" w:pos="720"/>
          <w:tab w:val="left" w:pos="640" w:leader="none"/>
        </w:tabs>
        <w:spacing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  <w:t>Электронный ресурс: https://alexott.net/ru/writings/altlinux-emacs/</w:t>
      </w:r>
    </w:p>
    <w:p>
      <w:pPr>
        <w:pStyle w:val="Normal"/>
        <w:spacing w:lineRule="exact" w:line="200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</w:r>
    </w:p>
    <w:p>
      <w:pPr>
        <w:pStyle w:val="Normal"/>
        <w:spacing w:lineRule="exact" w:line="202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</w:r>
    </w:p>
    <w:p>
      <w:pPr>
        <w:pStyle w:val="Normal"/>
        <w:numPr>
          <w:ilvl w:val="1"/>
          <w:numId w:val="4"/>
        </w:numPr>
        <w:tabs>
          <w:tab w:val="clear" w:pos="720"/>
          <w:tab w:val="left" w:pos="640" w:leader="none"/>
        </w:tabs>
        <w:spacing w:lineRule="auto" w:line="336" w:before="0" w:after="0"/>
        <w:rPr>
          <w:rFonts w:ascii="Arial" w:hAnsi="Arial" w:eastAsia="Arial" w:cs="Arial"/>
          <w:color w:val="auto"/>
          <w:sz w:val="24"/>
          <w:szCs w:val="24"/>
        </w:rPr>
      </w:pPr>
      <w:r>
        <w:rPr>
          <w:rFonts w:eastAsia="Arial" w:cs="Arial" w:ascii="Arial" w:hAnsi="Arial"/>
          <w:color w:val="auto"/>
          <w:sz w:val="24"/>
          <w:szCs w:val="24"/>
        </w:rPr>
        <w:t>Электронный ресурс: https://yandex.ru/turbo/pythonist.ru/s/tekstovyj-redaktor-emacs/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40</w:t>
      </w:r>
      <w:bookmarkStart w:id="40" w:name="page41"/>
      <w:bookmarkEnd w:id="40"/>
    </w:p>
    <w:p>
      <w:pPr>
        <w:sectPr>
          <w:type w:val="continuous"/>
          <w:pgSz w:w="11906" w:h="16838"/>
          <w:pgMar w:left="1440" w:right="1440" w:header="0" w:top="1440" w:footer="0" w:bottom="1146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clear" w:pos="720"/>
          <w:tab w:val="left" w:pos="58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50"/>
          <w:szCs w:val="50"/>
        </w:rPr>
      </w:pPr>
      <w:r>
        <w:rPr>
          <w:rFonts w:eastAsia="Arial" w:cs="Arial" w:ascii="Arial" w:hAnsi="Arial"/>
          <w:b/>
          <w:bCs/>
          <w:color w:val="auto"/>
          <w:sz w:val="50"/>
          <w:szCs w:val="50"/>
        </w:rPr>
        <w:t>Выводы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В ходе выполнения данной лабораторной работы я познакомилась с операци-</w:t>
      </w:r>
    </w:p>
    <w:p>
      <w:pPr>
        <w:pStyle w:val="Normal"/>
        <w:spacing w:lineRule="exact" w:line="1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онной системой Linux и получила практические навыки работы с редактором</w:t>
      </w:r>
    </w:p>
    <w:p>
      <w:pPr>
        <w:pStyle w:val="Normal"/>
        <w:spacing w:lineRule="exact" w:line="1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4"/>
          <w:szCs w:val="24"/>
        </w:rPr>
        <w:t>Emacs.</w:t>
      </w:r>
    </w:p>
    <w:p>
      <w:pPr>
        <w:sectPr>
          <w:type w:val="nextPage"/>
          <w:pgSz w:w="11906" w:h="16838"/>
          <w:pgMar w:left="1440" w:right="1440" w:header="0" w:top="1440" w:footer="0" w:bottom="1146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2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6" w:hanging="0"/>
        <w:jc w:val="center"/>
        <w:rPr>
          <w:color w:val="auto"/>
          <w:sz w:val="20"/>
          <w:szCs w:val="20"/>
        </w:rPr>
      </w:pPr>
      <w:r>
        <w:rPr>
          <w:rFonts w:eastAsia="Arial" w:cs="Arial" w:ascii="Arial" w:hAnsi="Arial"/>
          <w:color w:val="auto"/>
          <w:sz w:val="23"/>
          <w:szCs w:val="23"/>
        </w:rPr>
        <w:t>41</w:t>
      </w:r>
    </w:p>
    <w:sectPr>
      <w:type w:val="continuous"/>
      <w:pgSz w:w="11906" w:h="16838"/>
      <w:pgMar w:left="1440" w:right="1440" w:header="0" w:top="1440" w:footer="0" w:bottom="1146" w:gutter="0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Arial Unicode MS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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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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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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FreeSans" w:eastAsiaTheme="minorEastAsia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Times New Roman" w:hAnsi="Times New Roman" w:eastAsia="" w:cs="FreeSans" w:eastAsiaTheme="minorEastAsia"/>
      <w:color w:val="auto"/>
      <w:kern w:val="0"/>
      <w:sz w:val="22"/>
      <w:szCs w:val="22"/>
      <w:lang w:val="ru-RU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Microsoft YaHei" w:cs="FreeSans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Free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Free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jpe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numbering" Target="numbering.xml"/><Relationship Id="rId36" Type="http://schemas.openxmlformats.org/officeDocument/2006/relationships/fontTable" Target="fontTable.xml"/><Relationship Id="rId3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LibreOffice/7.1.4.2$Linux_X86_64 LibreOffice_project/10$Build-2</Application>
  <AppVersion>15.0000</AppVersion>
  <Pages>41</Pages>
  <Words>1373</Words>
  <Characters>8640</Characters>
  <CharactersWithSpaces>9746</CharactersWithSpaces>
  <Paragraphs>257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2022-05-19T15:05:44Z</dcterms:created>
  <dc:creator>Windows User</dc:creator>
  <dc:description/>
  <dc:language>ru-RU</dc:language>
  <cp:lastModifiedBy/>
  <dcterms:modified xsi:type="dcterms:W3CDTF">2022-05-19T16:09:16Z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